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43" w:rsidRPr="00ED7D43" w:rsidRDefault="00ED7D43" w:rsidP="00ED7D4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ED7D43">
        <w:rPr>
          <w:rFonts w:ascii="Times New Roman" w:eastAsia="Times New Roman" w:hAnsi="Times New Roman" w:cs="Times New Roman"/>
          <w:color w:val="000000"/>
        </w:rPr>
        <w:t xml:space="preserve"> к приказу </w:t>
      </w:r>
    </w:p>
    <w:p w:rsidR="00ED7D43" w:rsidRPr="00ED7D43" w:rsidRDefault="00ED7D43" w:rsidP="00ED7D4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 xml:space="preserve">ГБУЗ РБ Верхнеяркеевская ЦРБ </w:t>
      </w:r>
    </w:p>
    <w:p w:rsidR="00ED7D43" w:rsidRPr="00ED7D43" w:rsidRDefault="00ED7D43" w:rsidP="00ED7D4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ED7D43">
        <w:rPr>
          <w:rFonts w:ascii="Times New Roman" w:eastAsia="Times New Roman" w:hAnsi="Times New Roman" w:cs="Times New Roman"/>
          <w:color w:val="000000"/>
        </w:rPr>
        <w:t>от 09.01.2020г. №</w:t>
      </w:r>
      <w:r w:rsidR="003524C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3524CB">
        <w:rPr>
          <w:rFonts w:ascii="Times New Roman" w:eastAsia="Times New Roman" w:hAnsi="Times New Roman" w:cs="Times New Roman"/>
          <w:color w:val="000000"/>
        </w:rPr>
        <w:t>55</w:t>
      </w:r>
    </w:p>
    <w:p w:rsidR="00174302" w:rsidRDefault="00174302" w:rsidP="00174302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74302" w:rsidRPr="00ED7D43" w:rsidRDefault="00174302" w:rsidP="001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D4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74302" w:rsidRPr="00ED7D43" w:rsidRDefault="00174302" w:rsidP="001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D43">
        <w:rPr>
          <w:rFonts w:ascii="Times New Roman" w:hAnsi="Times New Roman" w:cs="Times New Roman"/>
          <w:b/>
          <w:sz w:val="26"/>
          <w:szCs w:val="26"/>
        </w:rPr>
        <w:t>о конфликте интересов при осуществлении медицинской и фармацевтической деятельности в ГБУЗ РБ Верхнеяркеевская ЦРБ</w:t>
      </w:r>
    </w:p>
    <w:p w:rsidR="00174302" w:rsidRPr="00ED7D43" w:rsidRDefault="00507092" w:rsidP="00174302">
      <w:pPr>
        <w:pStyle w:val="a3"/>
        <w:jc w:val="center"/>
        <w:rPr>
          <w:b/>
          <w:sz w:val="26"/>
          <w:szCs w:val="26"/>
        </w:rPr>
      </w:pPr>
      <w:r w:rsidRPr="00ED7D43">
        <w:rPr>
          <w:b/>
          <w:sz w:val="26"/>
          <w:szCs w:val="26"/>
        </w:rPr>
        <w:t>1. </w:t>
      </w:r>
      <w:r w:rsidR="00005798" w:rsidRPr="00ED7D43">
        <w:rPr>
          <w:b/>
          <w:sz w:val="26"/>
          <w:szCs w:val="26"/>
        </w:rPr>
        <w:t>О</w:t>
      </w:r>
      <w:r w:rsidR="00940551">
        <w:rPr>
          <w:b/>
          <w:sz w:val="26"/>
          <w:szCs w:val="26"/>
        </w:rPr>
        <w:t>бщие положения</w:t>
      </w:r>
    </w:p>
    <w:p w:rsidR="00507092" w:rsidRPr="00ED7D43" w:rsidRDefault="00174302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1.1.     </w:t>
      </w:r>
      <w:proofErr w:type="gramStart"/>
      <w:r w:rsidR="00005798" w:rsidRPr="00ED7D43">
        <w:rPr>
          <w:sz w:val="26"/>
          <w:szCs w:val="26"/>
        </w:rPr>
        <w:t xml:space="preserve">Настоящее Положение разработано на основе статьи 75 Федерального закона от 21 ноября 2011 г. № 323-ФЗ «Об основах охраны здоровья граждан в Российской Федерации», статьи 45 Федерального закона от 25 декабря 2008 г. № 273-ФЗ «О противодействии коррупции», положения «О комиссии по борьбе с коррупцией и урегулированию конфликта интересов </w:t>
      </w:r>
      <w:r w:rsidR="00507092" w:rsidRPr="00ED7D43">
        <w:rPr>
          <w:sz w:val="26"/>
          <w:szCs w:val="26"/>
        </w:rPr>
        <w:t>в ГБУЗ РБ Верхнеяркеевская ЦРБ.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1.2.       </w:t>
      </w:r>
      <w:proofErr w:type="gramStart"/>
      <w:r w:rsidRPr="00ED7D43">
        <w:rPr>
          <w:sz w:val="26"/>
          <w:szCs w:val="26"/>
        </w:rPr>
        <w:t xml:space="preserve">Настоящее положение разработано с целью оптимизации взаимодействия медицинских и фармацевтических работников </w:t>
      </w:r>
      <w:r w:rsidR="00507092" w:rsidRPr="00ED7D43">
        <w:rPr>
          <w:sz w:val="26"/>
          <w:szCs w:val="26"/>
        </w:rPr>
        <w:t xml:space="preserve">ГБУЗ РБ Верхнеяркеевская ЦРБ </w:t>
      </w:r>
      <w:r w:rsidRPr="00ED7D43">
        <w:rPr>
          <w:sz w:val="26"/>
          <w:szCs w:val="26"/>
        </w:rPr>
        <w:t xml:space="preserve">с другими участниками медицинских и фармацевтических организаций, профилактики конфликта  интересов работника </w:t>
      </w:r>
      <w:r w:rsidR="00507092" w:rsidRPr="00ED7D43">
        <w:rPr>
          <w:sz w:val="26"/>
          <w:szCs w:val="26"/>
        </w:rPr>
        <w:t>ГБУЗ РБ Верхнеяркеевская ЦРБ</w:t>
      </w:r>
      <w:r w:rsidRPr="00ED7D43">
        <w:rPr>
          <w:sz w:val="26"/>
          <w:szCs w:val="26"/>
        </w:rPr>
        <w:t>, в ситуации, при которой у медицинского и фармацевтического работника, при осуществлении им профессиональной деятельности, возникает личная заинтересованность в получении материальной выгоды или иного преимущества, которое влияет или может повлиять на</w:t>
      </w:r>
      <w:proofErr w:type="gramEnd"/>
      <w:r w:rsidRPr="00ED7D43">
        <w:rPr>
          <w:sz w:val="26"/>
          <w:szCs w:val="26"/>
        </w:rPr>
        <w:t xml:space="preserve"> надлежащее исполнение ими профессиональных обязанностей вследствие противоречия между его личной заинтересованностью и интересами пациента.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1.3.       Понятия и определения, используемые в настоящем Положении: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- учреждение - </w:t>
      </w:r>
      <w:r w:rsidR="00507092" w:rsidRPr="00ED7D43">
        <w:rPr>
          <w:sz w:val="26"/>
          <w:szCs w:val="26"/>
        </w:rPr>
        <w:t>ГБУЗ РБ Верхнеяркеевская ЦРБ</w:t>
      </w:r>
      <w:r w:rsidRPr="00ED7D43">
        <w:rPr>
          <w:sz w:val="26"/>
          <w:szCs w:val="26"/>
        </w:rPr>
        <w:t>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сотрудники – лица, состоящие с Учреждением в трудовых отношениях на основании трудового договора (эффективного контракта);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должностные лица – лица, занимающие должности в органах управления Учреждения, а также руководители структурных подразделений Учреждения;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личная выгода – заинтересованность должностного лица или сотрудника Учреждения в получении нематериальных благ и иных нематериальных преимуществ;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материальная выгода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- конфликт интересов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</w:t>
      </w:r>
      <w:r w:rsidRPr="00ED7D43">
        <w:rPr>
          <w:sz w:val="26"/>
          <w:szCs w:val="26"/>
        </w:rPr>
        <w:lastRenderedPageBreak/>
        <w:t>причиняют убытки, нарушают права и законные интересы граждан и юридических лиц;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служебная информация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конфиденциальная информация – документированная информация, доступ к которой ограничивается в соответствии с законодательством Российской Федерации;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1.4. 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 </w:t>
      </w:r>
    </w:p>
    <w:p w:rsidR="00005798" w:rsidRPr="00ED7D43" w:rsidRDefault="00507092" w:rsidP="00005798">
      <w:pPr>
        <w:pStyle w:val="a3"/>
        <w:jc w:val="center"/>
        <w:rPr>
          <w:b/>
          <w:sz w:val="26"/>
          <w:szCs w:val="26"/>
        </w:rPr>
      </w:pPr>
      <w:r w:rsidRPr="00ED7D43">
        <w:rPr>
          <w:b/>
          <w:sz w:val="26"/>
          <w:szCs w:val="26"/>
        </w:rPr>
        <w:t>2.  </w:t>
      </w:r>
      <w:r w:rsidR="00005798" w:rsidRPr="00ED7D43">
        <w:rPr>
          <w:b/>
          <w:sz w:val="26"/>
          <w:szCs w:val="26"/>
        </w:rPr>
        <w:t>О</w:t>
      </w:r>
      <w:r w:rsidR="00940551">
        <w:rPr>
          <w:b/>
          <w:sz w:val="26"/>
          <w:szCs w:val="26"/>
        </w:rPr>
        <w:t>сновные причины и задачи управления конфликтом интересов в учреждении</w:t>
      </w:r>
    </w:p>
    <w:p w:rsidR="00005798" w:rsidRPr="00ED7D43" w:rsidRDefault="00005798" w:rsidP="00ED7D43">
      <w:pPr>
        <w:pStyle w:val="a3"/>
        <w:jc w:val="both"/>
        <w:rPr>
          <w:b/>
          <w:sz w:val="26"/>
          <w:szCs w:val="26"/>
        </w:rPr>
      </w:pPr>
      <w:r w:rsidRPr="00ED7D43">
        <w:rPr>
          <w:sz w:val="26"/>
          <w:szCs w:val="26"/>
        </w:rPr>
        <w:t>2.1.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2.2. В основу работы по управлению конфликтом интересов в Учреждении положены следующие принципы: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- индивидуальное рассмотрение и оценка </w:t>
      </w:r>
      <w:proofErr w:type="spellStart"/>
      <w:r w:rsidRPr="00ED7D43">
        <w:rPr>
          <w:sz w:val="26"/>
          <w:szCs w:val="26"/>
        </w:rPr>
        <w:t>репутационных</w:t>
      </w:r>
      <w:proofErr w:type="spellEnd"/>
      <w:r w:rsidRPr="00ED7D43">
        <w:rPr>
          <w:sz w:val="26"/>
          <w:szCs w:val="26"/>
        </w:rPr>
        <w:t xml:space="preserve"> рисков для Учреждения при выявлении каждого конфликта интересов и его урегулирование;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соблюдение баланса интересов организации и работника при урегулировании конфликта интересов;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05798" w:rsidRPr="00ED7D43" w:rsidRDefault="00507092" w:rsidP="00ED7D43">
      <w:pPr>
        <w:pStyle w:val="a3"/>
        <w:jc w:val="center"/>
        <w:rPr>
          <w:sz w:val="26"/>
          <w:szCs w:val="26"/>
        </w:rPr>
      </w:pPr>
      <w:r w:rsidRPr="00ED7D43">
        <w:rPr>
          <w:b/>
          <w:sz w:val="26"/>
          <w:szCs w:val="26"/>
        </w:rPr>
        <w:t>3.</w:t>
      </w:r>
      <w:r w:rsidR="00005798" w:rsidRPr="00ED7D43">
        <w:rPr>
          <w:b/>
          <w:sz w:val="26"/>
          <w:szCs w:val="26"/>
        </w:rPr>
        <w:t>  С</w:t>
      </w:r>
      <w:r w:rsidR="00940551">
        <w:rPr>
          <w:b/>
          <w:sz w:val="26"/>
          <w:szCs w:val="26"/>
        </w:rPr>
        <w:t>итуации возникновения конфликта интересов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 </w:t>
      </w:r>
      <w:r w:rsidR="00507092" w:rsidRPr="00ED7D43">
        <w:rPr>
          <w:sz w:val="26"/>
          <w:szCs w:val="26"/>
        </w:rPr>
        <w:tab/>
      </w:r>
      <w:r w:rsidRPr="00ED7D43">
        <w:rPr>
          <w:sz w:val="26"/>
          <w:szCs w:val="26"/>
        </w:rPr>
        <w:t xml:space="preserve">Конфликт интересов может возникнуть в тех случаях, когда личный интерес сотрудника Учреждения противоречит его профессиональным обязанностям и </w:t>
      </w:r>
      <w:r w:rsidRPr="00ED7D43">
        <w:rPr>
          <w:sz w:val="26"/>
          <w:szCs w:val="26"/>
        </w:rPr>
        <w:lastRenderedPageBreak/>
        <w:t>задачам Учреждения или когда посторонняя по отношению к Учреждению деятельность занимает рабочее время сотрудника.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3.1. </w:t>
      </w:r>
      <w:proofErr w:type="gramStart"/>
      <w:r w:rsidRPr="00ED7D43">
        <w:rPr>
          <w:sz w:val="26"/>
          <w:szCs w:val="26"/>
        </w:rPr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- способы урегулирования: отстранение работника от принятия того решения, которое является предметом конфликта интересов.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3.2.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</w:t>
      </w:r>
      <w:proofErr w:type="gramStart"/>
      <w:r w:rsidRPr="00ED7D43">
        <w:rPr>
          <w:sz w:val="26"/>
          <w:szCs w:val="26"/>
        </w:rPr>
        <w:t>ь-</w:t>
      </w:r>
      <w:proofErr w:type="gramEnd"/>
      <w:r w:rsidRPr="00ED7D43">
        <w:rPr>
          <w:sz w:val="26"/>
          <w:szCs w:val="26"/>
        </w:rPr>
        <w:t xml:space="preserve">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3.3. </w:t>
      </w:r>
      <w:proofErr w:type="gramStart"/>
      <w:r w:rsidRPr="00ED7D43">
        <w:rPr>
          <w:sz w:val="26"/>
          <w:szCs w:val="26"/>
        </w:rPr>
        <w:t>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 -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3.4. </w:t>
      </w:r>
      <w:proofErr w:type="gramStart"/>
      <w:r w:rsidRPr="00ED7D43">
        <w:rPr>
          <w:sz w:val="26"/>
          <w:szCs w:val="26"/>
        </w:rPr>
        <w:t>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 -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3.5.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</w:t>
      </w:r>
      <w:proofErr w:type="gramStart"/>
      <w:r w:rsidRPr="00ED7D43">
        <w:rPr>
          <w:sz w:val="26"/>
          <w:szCs w:val="26"/>
        </w:rPr>
        <w:t>м-</w:t>
      </w:r>
      <w:proofErr w:type="gramEnd"/>
      <w:r w:rsidRPr="00ED7D43">
        <w:rPr>
          <w:sz w:val="26"/>
          <w:szCs w:val="26"/>
        </w:rPr>
        <w:t xml:space="preserve">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3.6.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 -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lastRenderedPageBreak/>
        <w:t>3.7.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 - способы урегулирования: отстранение работника от принятия решения, которое является предметом конфликта интересов.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3.8. </w:t>
      </w:r>
      <w:proofErr w:type="gramStart"/>
      <w:r w:rsidRPr="00ED7D43">
        <w:rPr>
          <w:sz w:val="26"/>
          <w:szCs w:val="26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 -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3.9.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005798" w:rsidRPr="00ED7D43" w:rsidRDefault="00005798" w:rsidP="00ED7D43">
      <w:pPr>
        <w:pStyle w:val="a3"/>
        <w:jc w:val="center"/>
        <w:rPr>
          <w:sz w:val="26"/>
          <w:szCs w:val="26"/>
        </w:rPr>
      </w:pPr>
      <w:r w:rsidRPr="00ED7D43">
        <w:rPr>
          <w:b/>
          <w:sz w:val="26"/>
          <w:szCs w:val="26"/>
        </w:rPr>
        <w:t>4. П</w:t>
      </w:r>
      <w:r w:rsidR="00940551">
        <w:rPr>
          <w:b/>
          <w:sz w:val="26"/>
          <w:szCs w:val="26"/>
        </w:rPr>
        <w:t>роцедуры, направленные на предотвращение и выявление конфликта интересов, а также минимизацию его последствий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4.1.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proofErr w:type="gramStart"/>
      <w:r w:rsidRPr="00ED7D43">
        <w:rPr>
          <w:sz w:val="26"/>
          <w:szCs w:val="26"/>
        </w:rPr>
        <w:t>Учреждения</w:t>
      </w:r>
      <w:proofErr w:type="gramEnd"/>
      <w:r w:rsidRPr="00ED7D43">
        <w:rPr>
          <w:sz w:val="26"/>
          <w:szCs w:val="26"/>
        </w:rPr>
        <w:t xml:space="preserve"> в которой он работает.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4.2. В целях предотвращения и выявления конфликта интересов Учреждение: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обеспечивает сохранность врачебной тайны и персональных данных;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4.3. В случае возникновения конфликта интересов работник Учреждения обязан: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lastRenderedPageBreak/>
        <w:t>- принять меры по преодолению конфликта интересов по согласованию с руководством Учреждения.</w:t>
      </w:r>
    </w:p>
    <w:p w:rsidR="00005798" w:rsidRPr="00ED7D43" w:rsidRDefault="00507092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4.4. В случае</w:t>
      </w:r>
      <w:r w:rsidR="00005798" w:rsidRPr="00ED7D43">
        <w:rPr>
          <w:sz w:val="26"/>
          <w:szCs w:val="26"/>
        </w:rPr>
        <w:t xml:space="preserve">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4.5.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орган исполнительной власти.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4.6. В целях предотвращения конфликта интересов должностные лица и сотрудники Учреждения обязаны: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незамедлительно доводить до сведения ответственных лиц Учреждения в установленном порядке сведения о появлении условий, которые могут повлечь возникновение конфликта интересов;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сообщить руководителю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устанавливать и соблюдать режим защиты информации.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4.7. Для урегулирования конфликта интересов уполномоченный орган исполнительной власти может образовать комиссию по урегулированию конфликта интересов.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4.8. Положение о комиссии по урегулированию конфликта интересов утверждается уполномоченным федеральным органом исполнительной власти. Состав комиссии формируется с учетом исключения возможности возникновения конфликта интересов, который мог бы повлиять на  принимаемые указанной комиссией решения.</w:t>
      </w:r>
    </w:p>
    <w:p w:rsidR="00005798" w:rsidRPr="00ED7D43" w:rsidRDefault="00507092" w:rsidP="00ED7D43">
      <w:pPr>
        <w:pStyle w:val="a3"/>
        <w:jc w:val="center"/>
        <w:rPr>
          <w:sz w:val="26"/>
          <w:szCs w:val="26"/>
        </w:rPr>
      </w:pPr>
      <w:r w:rsidRPr="00ED7D43">
        <w:rPr>
          <w:b/>
          <w:sz w:val="26"/>
          <w:szCs w:val="26"/>
        </w:rPr>
        <w:t>5. </w:t>
      </w:r>
      <w:r w:rsidR="00005798" w:rsidRPr="00ED7D43">
        <w:rPr>
          <w:b/>
          <w:sz w:val="26"/>
          <w:szCs w:val="26"/>
        </w:rPr>
        <w:t>П</w:t>
      </w:r>
      <w:r w:rsidR="00940551">
        <w:rPr>
          <w:b/>
          <w:sz w:val="26"/>
          <w:szCs w:val="26"/>
        </w:rPr>
        <w:t>роцедуры, направленные на предотвращение неправомерного использования должностными лицами и сотрудниками учреждения конфиденциальной информации, а также обеспечение ее защиты</w:t>
      </w:r>
    </w:p>
    <w:p w:rsidR="00005798" w:rsidRPr="00ED7D43" w:rsidRDefault="00005798" w:rsidP="00940551">
      <w:pPr>
        <w:pStyle w:val="a3"/>
        <w:rPr>
          <w:sz w:val="26"/>
          <w:szCs w:val="26"/>
        </w:rPr>
      </w:pPr>
      <w:r w:rsidRPr="00ED7D43">
        <w:rPr>
          <w:sz w:val="26"/>
          <w:szCs w:val="26"/>
        </w:rPr>
        <w:t> 5.1. В целях предотвращения неправомерного использования конфиденциальной информации, а также сохранения врачебной тайны Учреждение: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lastRenderedPageBreak/>
        <w:t>- определяет перечни информации относящихся к конфиденциальной информации;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устанавливает различные уровни доступа должностных лиц и сотрудников к служебной и (или) конфиденциальной информации;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устанавливает правила использования информации, ограничивающие передачу информации между должностными лицами и сотрудниками Учреждения;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обеспечивает наличие письменного обязательства должностных лиц и сотрудников о неразглашении служебной и конфиденциальной информации;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- ограничивает доступ посторонних лиц в помещения структурных подразделений организации, предназначенные для хранения и обработки </w:t>
      </w:r>
      <w:proofErr w:type="gramStart"/>
      <w:r w:rsidRPr="00ED7D43">
        <w:rPr>
          <w:sz w:val="26"/>
          <w:szCs w:val="26"/>
        </w:rPr>
        <w:t>сведений</w:t>
      </w:r>
      <w:proofErr w:type="gramEnd"/>
      <w:r w:rsidRPr="00ED7D43">
        <w:rPr>
          <w:sz w:val="26"/>
          <w:szCs w:val="26"/>
        </w:rPr>
        <w:t xml:space="preserve"> содержащих персональные данные, и информацию относимую к врачебной тайне.</w:t>
      </w:r>
    </w:p>
    <w:p w:rsidR="00005798" w:rsidRPr="00940551" w:rsidRDefault="00005798" w:rsidP="00940551">
      <w:pPr>
        <w:pStyle w:val="a3"/>
        <w:rPr>
          <w:sz w:val="26"/>
          <w:szCs w:val="26"/>
        </w:rPr>
      </w:pPr>
      <w:r w:rsidRPr="00ED7D43">
        <w:rPr>
          <w:sz w:val="26"/>
          <w:szCs w:val="26"/>
        </w:rPr>
        <w:t> </w:t>
      </w:r>
      <w:r w:rsidRPr="00ED7D43">
        <w:rPr>
          <w:b/>
          <w:sz w:val="26"/>
          <w:szCs w:val="26"/>
        </w:rPr>
        <w:t xml:space="preserve">6. </w:t>
      </w:r>
      <w:proofErr w:type="gramStart"/>
      <w:r w:rsidRPr="00ED7D43">
        <w:rPr>
          <w:b/>
          <w:sz w:val="26"/>
          <w:szCs w:val="26"/>
        </w:rPr>
        <w:t>К</w:t>
      </w:r>
      <w:r w:rsidR="00940551">
        <w:rPr>
          <w:b/>
          <w:sz w:val="26"/>
          <w:szCs w:val="26"/>
        </w:rPr>
        <w:t>онтроль за</w:t>
      </w:r>
      <w:proofErr w:type="gramEnd"/>
      <w:r w:rsidR="00940551">
        <w:rPr>
          <w:b/>
          <w:sz w:val="26"/>
          <w:szCs w:val="26"/>
        </w:rPr>
        <w:t xml:space="preserve"> соблюдением учреждения, а также должностными лицами и сотрудниками учреждения правил и процедур, предусмотренных настоящим положением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 6.1. Осуществление внутреннего </w:t>
      </w:r>
      <w:proofErr w:type="gramStart"/>
      <w:r w:rsidRPr="00ED7D43">
        <w:rPr>
          <w:sz w:val="26"/>
          <w:szCs w:val="26"/>
        </w:rPr>
        <w:t>контроля за</w:t>
      </w:r>
      <w:proofErr w:type="gramEnd"/>
      <w:r w:rsidRPr="00ED7D43">
        <w:rPr>
          <w:sz w:val="26"/>
          <w:szCs w:val="26"/>
        </w:rPr>
        <w:t xml:space="preserve"> соблюдением в Учреждении, должностными лицами и сотрудниками правил и процедур, предусмотренных настоящим положением, возлагается на Комиссию по борьбе с коррупцией и урегулированию конфликта интересов Учреждения.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6.2. Осуществление внутреннего контроля включает в себя: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- право доступа ко всем документам Учреждения, непосредственно </w:t>
      </w:r>
      <w:proofErr w:type="gramStart"/>
      <w:r w:rsidRPr="00ED7D43">
        <w:rPr>
          <w:sz w:val="26"/>
          <w:szCs w:val="26"/>
        </w:rPr>
        <w:t>связанными</w:t>
      </w:r>
      <w:proofErr w:type="gramEnd"/>
      <w:r w:rsidRPr="00ED7D43">
        <w:rPr>
          <w:sz w:val="26"/>
          <w:szCs w:val="26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соблюдение конфиденциальности полученной информации;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lastRenderedPageBreak/>
        <w:t xml:space="preserve">- иные действия направленные на обеспечение </w:t>
      </w:r>
      <w:proofErr w:type="gramStart"/>
      <w:r w:rsidRPr="00ED7D43">
        <w:rPr>
          <w:sz w:val="26"/>
          <w:szCs w:val="26"/>
        </w:rPr>
        <w:t>контроля за</w:t>
      </w:r>
      <w:proofErr w:type="gramEnd"/>
      <w:r w:rsidRPr="00ED7D43">
        <w:rPr>
          <w:sz w:val="26"/>
          <w:szCs w:val="26"/>
        </w:rPr>
        <w:t xml:space="preserve"> соблюдением настоящего Положения и предотвращением конфликта интересов.</w:t>
      </w:r>
    </w:p>
    <w:p w:rsidR="00005798" w:rsidRPr="00ED7D43" w:rsidRDefault="00005798" w:rsidP="00ED7D43">
      <w:pPr>
        <w:pStyle w:val="a3"/>
        <w:jc w:val="center"/>
        <w:rPr>
          <w:sz w:val="26"/>
          <w:szCs w:val="26"/>
        </w:rPr>
      </w:pPr>
      <w:r w:rsidRPr="00ED7D43">
        <w:rPr>
          <w:b/>
          <w:sz w:val="26"/>
          <w:szCs w:val="26"/>
        </w:rPr>
        <w:t xml:space="preserve">7. </w:t>
      </w:r>
      <w:r w:rsidR="00174302" w:rsidRPr="00ED7D43">
        <w:rPr>
          <w:b/>
          <w:sz w:val="26"/>
          <w:szCs w:val="26"/>
        </w:rPr>
        <w:t>М</w:t>
      </w:r>
      <w:r w:rsidR="00940551">
        <w:rPr>
          <w:b/>
          <w:sz w:val="26"/>
          <w:szCs w:val="26"/>
        </w:rPr>
        <w:t>еры ответственности за несоблюдением правил и процедур Положения о конфликте интересов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7.1. </w:t>
      </w:r>
      <w:proofErr w:type="gramStart"/>
      <w:r w:rsidRPr="00ED7D43">
        <w:rPr>
          <w:sz w:val="26"/>
          <w:szCs w:val="26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 (ст.159 (мошенничество), ст.201 (Злоупотребление полномочиями), ст. 204 (коммерческий подкуп), ст.285 (злоупотребление должностными полномочиями), ст.290 (получение взятки), ст.291 (дача взятки), </w:t>
      </w:r>
      <w:hyperlink r:id="rId5" w:history="1">
        <w:r w:rsidRPr="00ED7D43">
          <w:rPr>
            <w:rStyle w:val="a4"/>
            <w:sz w:val="26"/>
            <w:szCs w:val="26"/>
          </w:rPr>
          <w:t>ст. 291.1</w:t>
        </w:r>
      </w:hyperlink>
      <w:r w:rsidRPr="00ED7D43">
        <w:rPr>
          <w:sz w:val="26"/>
          <w:szCs w:val="26"/>
        </w:rPr>
        <w:t>. (посредничество во взяточничестве), ст. 292 (посредничество во взяточничестве), ст.292 (служебный подлог), ст.304 (провокация взятки либо коммерческого подкупа</w:t>
      </w:r>
      <w:proofErr w:type="gramEnd"/>
      <w:r w:rsidRPr="00ED7D43">
        <w:rPr>
          <w:sz w:val="26"/>
          <w:szCs w:val="26"/>
        </w:rPr>
        <w:t xml:space="preserve">)), </w:t>
      </w:r>
      <w:proofErr w:type="gramStart"/>
      <w:r w:rsidRPr="00ED7D43">
        <w:rPr>
          <w:sz w:val="26"/>
          <w:szCs w:val="26"/>
        </w:rPr>
        <w:t xml:space="preserve">административную   (ст. </w:t>
      </w:r>
      <w:hyperlink r:id="rId6" w:history="1">
        <w:r w:rsidRPr="00ED7D43">
          <w:rPr>
            <w:rStyle w:val="a4"/>
            <w:sz w:val="26"/>
            <w:szCs w:val="26"/>
          </w:rPr>
          <w:t> 19.28</w:t>
        </w:r>
      </w:hyperlink>
      <w:r w:rsidRPr="00ED7D43">
        <w:rPr>
          <w:sz w:val="26"/>
          <w:szCs w:val="26"/>
        </w:rPr>
        <w:t xml:space="preserve"> (незаконное вознаграждение от имени юридического лица), гражданско-правовую и дисциплинарную ответственность в соответствии с законодательством Российской Федерации.</w:t>
      </w:r>
      <w:proofErr w:type="gramEnd"/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7.2.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5798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>7.3. В случае</w:t>
      </w:r>
      <w:proofErr w:type="gramStart"/>
      <w:r w:rsidRPr="00ED7D43">
        <w:rPr>
          <w:sz w:val="26"/>
          <w:szCs w:val="26"/>
        </w:rPr>
        <w:t>,</w:t>
      </w:r>
      <w:proofErr w:type="gramEnd"/>
      <w:r w:rsidRPr="00ED7D43">
        <w:rPr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07092" w:rsidRPr="00ED7D43" w:rsidRDefault="00005798" w:rsidP="00ED7D43">
      <w:pPr>
        <w:pStyle w:val="a3"/>
        <w:jc w:val="both"/>
        <w:rPr>
          <w:sz w:val="26"/>
          <w:szCs w:val="26"/>
        </w:rPr>
      </w:pPr>
      <w:r w:rsidRPr="00ED7D43">
        <w:rPr>
          <w:sz w:val="26"/>
          <w:szCs w:val="26"/>
        </w:rPr>
        <w:t xml:space="preserve">7.4.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</w:t>
      </w:r>
      <w:r w:rsidR="00ED7D43">
        <w:rPr>
          <w:sz w:val="26"/>
          <w:szCs w:val="26"/>
        </w:rPr>
        <w:t>правонарушение юридическое лицо.</w:t>
      </w: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507092" w:rsidRPr="00ED7D43" w:rsidRDefault="00507092" w:rsidP="00005798">
      <w:pPr>
        <w:pStyle w:val="a3"/>
        <w:rPr>
          <w:sz w:val="26"/>
          <w:szCs w:val="26"/>
        </w:rPr>
      </w:pPr>
    </w:p>
    <w:p w:rsidR="00034398" w:rsidRPr="00ED7D43" w:rsidRDefault="00034398" w:rsidP="00507092">
      <w:pPr>
        <w:pStyle w:val="a3"/>
        <w:rPr>
          <w:sz w:val="26"/>
          <w:szCs w:val="26"/>
        </w:rPr>
      </w:pPr>
    </w:p>
    <w:sectPr w:rsidR="00034398" w:rsidRPr="00ED7D43" w:rsidSect="0050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B3"/>
    <w:rsid w:val="00005798"/>
    <w:rsid w:val="00034398"/>
    <w:rsid w:val="00102071"/>
    <w:rsid w:val="001429DE"/>
    <w:rsid w:val="00174302"/>
    <w:rsid w:val="002418B3"/>
    <w:rsid w:val="003524CB"/>
    <w:rsid w:val="00507092"/>
    <w:rsid w:val="00580419"/>
    <w:rsid w:val="008F4EE9"/>
    <w:rsid w:val="00940551"/>
    <w:rsid w:val="00E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9A00E54FA6C50BD871FF1637E424E60CD77392B310CAED38B91F4A5727DDAEE9FDBA7B925d810B" TargetMode="External"/><Relationship Id="rId5" Type="http://schemas.openxmlformats.org/officeDocument/2006/relationships/hyperlink" Target="consultantplus://offline/ref=6E59A00E54FA6C50BD871FF1637E424E60CE7E3E2D340CAED38B91F4A5727DDAEE9FDBA1B6d21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 kab</cp:lastModifiedBy>
  <cp:revision>8</cp:revision>
  <cp:lastPrinted>2015-10-14T05:29:00Z</cp:lastPrinted>
  <dcterms:created xsi:type="dcterms:W3CDTF">2018-03-22T12:53:00Z</dcterms:created>
  <dcterms:modified xsi:type="dcterms:W3CDTF">2020-02-27T05:00:00Z</dcterms:modified>
</cp:coreProperties>
</file>